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Program Planning Checklist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Four-two months before event: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Brainstorm ideas. Think about seasonal tie-ins. Decide which ideas to develop.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8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Event date:</w:t>
        <w:tab/>
        <w:tab/>
        <w:tab/>
        <w:t xml:space="preserve">Time:</w:t>
        <w:tab/>
        <w:tab/>
        <w:tab/>
        <w:t xml:space="preserve">Location: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144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Check calendar for room availability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Write program description for brochure</w:t>
      </w: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9576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Write list of supplies needed (Program budget: $       )</w:t>
      </w: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9576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Ask for staff donations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Find community partners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Two-one months before event: 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00" w:line="276" w:before="0"/>
        <w:ind w:left="720" w:hanging="359"/>
        <w:contextualSpacing w:val="1"/>
        <w:rPr>
          <w:sz w:val="28"/>
        </w:rPr>
      </w:pPr>
      <w:r w:rsidRPr="00000000" w:rsidR="00000000" w:rsidDel="00000000">
        <w:rPr>
          <w:sz w:val="24"/>
          <w:rtl w:val="0"/>
        </w:rPr>
        <w:t xml:space="preserve">Design flyers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00" w:line="276" w:before="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Order any online supplies needed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00" w:line="276" w:before="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If applicable, begin prepping craft and activity supplies</w:t>
      </w:r>
      <w:r w:rsidRPr="00000000" w:rsidR="00000000" w:rsidDel="00000000">
        <w:rPr>
          <w:sz w:val="24"/>
          <w:rtl w:val="0"/>
        </w:rPr>
        <w:t xml:space="preserve">, samples, instructions and station signs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00" w:line="276" w:before="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Assign tasks to </w:t>
      </w:r>
      <w:r w:rsidRPr="00000000" w:rsidR="00000000" w:rsidDel="00000000">
        <w:rPr>
          <w:sz w:val="24"/>
          <w:rtl w:val="0"/>
        </w:rPr>
        <w:t xml:space="preserve">collaborators (volunteers, staff)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One month before event: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Promote event outside the library (post flyers, send emails, write Facebook and blog posts)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Continue prepping program supplies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Two to one weeks before event: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00" w:line="276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Shop for supplies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00" w:line="276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Confirm with outside presenters and participants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00" w:line="276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Confirm room reservations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00" w:line="276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Confirm you have all necessary supplies, including cups, plates, napkins, flatware, brochures, sign in sheets, program evaluations,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Four-two days before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Send out an email/social media promoting event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Decide how you want to set up the room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Two-one days before event: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Compile supplies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Day of event: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Arrive early to set up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Assign </w:t>
      </w:r>
      <w:r w:rsidRPr="00000000" w:rsidR="00000000" w:rsidDel="00000000">
        <w:rPr>
          <w:sz w:val="24"/>
          <w:rtl w:val="0"/>
        </w:rPr>
        <w:t xml:space="preserve">volunteers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to be in charge of stations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Keep supplies stocked and room clean throughout event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76" w:before="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sz w:val="24"/>
          <w:rtl w:val="0"/>
        </w:rPr>
        <w:t xml:space="preserve">Enjoy!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80" w:firstLine="4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Program Planning Checklist.docx</dc:title>
</cp:coreProperties>
</file>